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313C2" w14:textId="77777777" w:rsidR="00F13CE8" w:rsidRPr="002F640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F6408">
        <w:rPr>
          <w:rStyle w:val="eop"/>
          <w:rFonts w:ascii="Calibri" w:hAnsi="Calibri" w:cs="Calibri"/>
          <w:sz w:val="28"/>
          <w:szCs w:val="28"/>
        </w:rPr>
        <w:t> </w:t>
      </w:r>
    </w:p>
    <w:p w14:paraId="5399D1BE" w14:textId="77777777" w:rsidR="00F13CE8" w:rsidRPr="002F640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F6408">
        <w:rPr>
          <w:rStyle w:val="eop"/>
          <w:rFonts w:ascii="Calibri" w:hAnsi="Calibri" w:cs="Calibri"/>
          <w:sz w:val="28"/>
          <w:szCs w:val="28"/>
        </w:rPr>
        <w:t> </w:t>
      </w:r>
    </w:p>
    <w:p w14:paraId="4F103ED0" w14:textId="77777777" w:rsidR="00F13CE8" w:rsidRPr="002F640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F6408">
        <w:rPr>
          <w:rStyle w:val="eop"/>
          <w:rFonts w:ascii="Calibri" w:hAnsi="Calibri" w:cs="Calibri"/>
          <w:sz w:val="28"/>
          <w:szCs w:val="28"/>
        </w:rPr>
        <w:t> </w:t>
      </w:r>
    </w:p>
    <w:p w14:paraId="3D4694C5" w14:textId="77777777" w:rsidR="00F13CE8" w:rsidRPr="002F640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F6408">
        <w:rPr>
          <w:rStyle w:val="eop"/>
          <w:rFonts w:ascii="Calibri" w:hAnsi="Calibri" w:cs="Calibri"/>
          <w:sz w:val="28"/>
          <w:szCs w:val="28"/>
        </w:rPr>
        <w:t> </w:t>
      </w:r>
    </w:p>
    <w:p w14:paraId="57C60FEC" w14:textId="77777777" w:rsidR="00F13CE8" w:rsidRPr="002F640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645DC013" w14:textId="46231260" w:rsidR="00F13CE8" w:rsidRPr="002F6408" w:rsidRDefault="00F13CE8" w:rsidP="00B97D75">
      <w:pPr>
        <w:pStyle w:val="paragraph"/>
        <w:spacing w:before="0" w:beforeAutospacing="0" w:after="0" w:afterAutospacing="0"/>
        <w:ind w:right="140"/>
        <w:jc w:val="right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7B9E95F4" w14:textId="77777777" w:rsidR="00F13CE8" w:rsidRPr="002F640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0DEBB7EA" w14:textId="77777777" w:rsidR="00F13CE8" w:rsidRPr="002F640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26FB52AB" w14:textId="77777777" w:rsidR="00F13CE8" w:rsidRPr="002F640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129F289D" w14:textId="77777777" w:rsidR="00F13CE8" w:rsidRPr="002F640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7EE5D53D" w14:textId="77777777" w:rsidR="00F13CE8" w:rsidRPr="002F640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52328CEE" w14:textId="77777777" w:rsidR="00F13CE8" w:rsidRPr="002F640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78556564" w14:textId="77777777" w:rsidR="00F13CE8" w:rsidRPr="002F640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7F1FB2D9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13CE8">
        <w:rPr>
          <w:rStyle w:val="eop"/>
          <w:rFonts w:ascii="Calibri" w:hAnsi="Calibri" w:cs="Calibri"/>
          <w:sz w:val="28"/>
          <w:szCs w:val="28"/>
        </w:rPr>
        <w:t> </w:t>
      </w:r>
    </w:p>
    <w:p w14:paraId="7E1D230B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13CE8">
        <w:rPr>
          <w:rStyle w:val="normaltextrun"/>
          <w:rFonts w:ascii="Calibri" w:hAnsi="Calibri" w:cs="Calibri"/>
          <w:b/>
          <w:bCs/>
          <w:sz w:val="36"/>
          <w:szCs w:val="36"/>
        </w:rPr>
        <w:t>MANUAL DO USUÁRIO - TABEX</w:t>
      </w:r>
      <w:r w:rsidRPr="00F13CE8">
        <w:rPr>
          <w:rStyle w:val="eop"/>
          <w:rFonts w:ascii="Calibri" w:hAnsi="Calibri" w:cs="Calibri"/>
          <w:sz w:val="36"/>
          <w:szCs w:val="36"/>
        </w:rPr>
        <w:t> </w:t>
      </w:r>
    </w:p>
    <w:p w14:paraId="3ED652B5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13CE8">
        <w:rPr>
          <w:rStyle w:val="eop"/>
          <w:rFonts w:ascii="Calibri" w:hAnsi="Calibri" w:cs="Calibri"/>
          <w:sz w:val="28"/>
          <w:szCs w:val="28"/>
        </w:rPr>
        <w:t> </w:t>
      </w:r>
    </w:p>
    <w:p w14:paraId="3F2FD161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13CE8">
        <w:rPr>
          <w:rStyle w:val="eop"/>
          <w:rFonts w:ascii="Calibri" w:hAnsi="Calibri" w:cs="Calibri"/>
          <w:sz w:val="28"/>
          <w:szCs w:val="28"/>
        </w:rPr>
        <w:t> </w:t>
      </w:r>
    </w:p>
    <w:p w14:paraId="28805819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F13CE8">
        <w:rPr>
          <w:rStyle w:val="normaltextrun"/>
          <w:rFonts w:ascii="Calibri" w:hAnsi="Calibri" w:cs="Calibri"/>
          <w:sz w:val="28"/>
          <w:szCs w:val="28"/>
        </w:rPr>
        <w:t>Orientações para consumo das ferramentas disponibilizad</w:t>
      </w:r>
      <w:r w:rsidR="003E171F">
        <w:rPr>
          <w:rStyle w:val="normaltextrun"/>
          <w:rFonts w:ascii="Calibri" w:hAnsi="Calibri" w:cs="Calibri"/>
          <w:sz w:val="28"/>
          <w:szCs w:val="28"/>
        </w:rPr>
        <w:t>a</w:t>
      </w:r>
      <w:r w:rsidRPr="00F13CE8">
        <w:rPr>
          <w:rStyle w:val="normaltextrun"/>
          <w:rFonts w:ascii="Calibri" w:hAnsi="Calibri" w:cs="Calibri"/>
          <w:sz w:val="28"/>
          <w:szCs w:val="28"/>
        </w:rPr>
        <w:t>s via Tabex  </w:t>
      </w:r>
    </w:p>
    <w:p w14:paraId="5EC07319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F13CE8">
        <w:rPr>
          <w:rStyle w:val="normaltextrun"/>
          <w:sz w:val="28"/>
          <w:szCs w:val="28"/>
        </w:rPr>
        <w:t> </w:t>
      </w:r>
    </w:p>
    <w:p w14:paraId="180C72E1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13CE8">
        <w:rPr>
          <w:rStyle w:val="eop"/>
          <w:rFonts w:ascii="Calibri" w:hAnsi="Calibri" w:cs="Calibri"/>
          <w:sz w:val="22"/>
          <w:szCs w:val="22"/>
        </w:rPr>
        <w:t> </w:t>
      </w:r>
    </w:p>
    <w:p w14:paraId="309FF1B0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13CE8">
        <w:rPr>
          <w:rStyle w:val="eop"/>
          <w:rFonts w:ascii="Calibri" w:hAnsi="Calibri" w:cs="Calibri"/>
          <w:sz w:val="22"/>
          <w:szCs w:val="22"/>
        </w:rPr>
        <w:t> </w:t>
      </w:r>
    </w:p>
    <w:p w14:paraId="0307BF83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13CE8">
        <w:rPr>
          <w:rStyle w:val="eop"/>
          <w:rFonts w:ascii="Calibri" w:hAnsi="Calibri" w:cs="Calibri"/>
          <w:sz w:val="22"/>
          <w:szCs w:val="22"/>
        </w:rPr>
        <w:t> </w:t>
      </w:r>
    </w:p>
    <w:p w14:paraId="5B4ABE82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13CE8">
        <w:rPr>
          <w:rStyle w:val="eop"/>
          <w:rFonts w:ascii="Calibri" w:hAnsi="Calibri" w:cs="Calibri"/>
          <w:sz w:val="22"/>
          <w:szCs w:val="22"/>
        </w:rPr>
        <w:t> </w:t>
      </w:r>
    </w:p>
    <w:p w14:paraId="5D7B6ABA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13CE8">
        <w:rPr>
          <w:rStyle w:val="eop"/>
          <w:rFonts w:ascii="Calibri" w:hAnsi="Calibri" w:cs="Calibri"/>
          <w:sz w:val="22"/>
          <w:szCs w:val="22"/>
        </w:rPr>
        <w:t> </w:t>
      </w:r>
    </w:p>
    <w:p w14:paraId="62BA48D2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13CE8">
        <w:rPr>
          <w:rStyle w:val="eop"/>
          <w:rFonts w:ascii="Calibri" w:hAnsi="Calibri" w:cs="Calibri"/>
          <w:sz w:val="22"/>
          <w:szCs w:val="22"/>
        </w:rPr>
        <w:t> </w:t>
      </w:r>
    </w:p>
    <w:p w14:paraId="1F8885AB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13CE8">
        <w:rPr>
          <w:rStyle w:val="eop"/>
          <w:rFonts w:ascii="Calibri" w:hAnsi="Calibri" w:cs="Calibri"/>
          <w:sz w:val="22"/>
          <w:szCs w:val="22"/>
        </w:rPr>
        <w:t> </w:t>
      </w:r>
    </w:p>
    <w:p w14:paraId="537CC1BE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13CE8">
        <w:rPr>
          <w:rStyle w:val="eop"/>
          <w:rFonts w:ascii="Calibri" w:hAnsi="Calibri" w:cs="Calibri"/>
          <w:sz w:val="22"/>
          <w:szCs w:val="22"/>
        </w:rPr>
        <w:t> </w:t>
      </w:r>
    </w:p>
    <w:p w14:paraId="742180F1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13CE8">
        <w:rPr>
          <w:rStyle w:val="eop"/>
          <w:rFonts w:ascii="Calibri" w:hAnsi="Calibri" w:cs="Calibri"/>
          <w:sz w:val="22"/>
          <w:szCs w:val="22"/>
        </w:rPr>
        <w:t> </w:t>
      </w:r>
    </w:p>
    <w:p w14:paraId="445CA579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13CE8">
        <w:rPr>
          <w:rStyle w:val="eop"/>
          <w:rFonts w:ascii="Calibri" w:hAnsi="Calibri" w:cs="Calibri"/>
          <w:sz w:val="22"/>
          <w:szCs w:val="22"/>
        </w:rPr>
        <w:t> </w:t>
      </w:r>
    </w:p>
    <w:p w14:paraId="3144D99E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13CE8">
        <w:rPr>
          <w:rStyle w:val="eop"/>
          <w:rFonts w:ascii="Calibri" w:hAnsi="Calibri" w:cs="Calibri"/>
          <w:sz w:val="22"/>
          <w:szCs w:val="22"/>
        </w:rPr>
        <w:t> </w:t>
      </w:r>
    </w:p>
    <w:p w14:paraId="395D40E4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98F3109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55907AE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38856C9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07615D0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D2FC09F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BFDA1E7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C38E46C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D9FE457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A07C708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13CE8">
        <w:rPr>
          <w:rStyle w:val="eop"/>
          <w:rFonts w:ascii="Calibri" w:hAnsi="Calibri" w:cs="Calibri"/>
          <w:sz w:val="22"/>
          <w:szCs w:val="22"/>
        </w:rPr>
        <w:t> </w:t>
      </w:r>
    </w:p>
    <w:p w14:paraId="076B4744" w14:textId="77777777" w:rsidR="00F13CE8" w:rsidRP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1A0E3D7B" wp14:editId="2F594504">
            <wp:extent cx="741680" cy="599440"/>
            <wp:effectExtent l="0" t="0" r="1270" b="0"/>
            <wp:docPr id="1" name="Imagem 1" descr="C:\Users\guilherme.melo\AppData\Local\Microsoft\Windows\INetCache\Content.MSO\7C1FAF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ilherme.melo\AppData\Local\Microsoft\Windows\INetCache\Content.MSO\7C1FAF8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99A883" w14:textId="77777777" w:rsid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rFonts w:ascii="Calibri" w:hAnsi="Calibri" w:cs="Calibri"/>
          <w:b/>
          <w:bCs/>
          <w:sz w:val="22"/>
          <w:szCs w:val="22"/>
        </w:rPr>
        <w:t>Version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1.05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E274E4" w14:textId="77777777" w:rsidR="00F13CE8" w:rsidRDefault="00F13CE8" w:rsidP="00F13C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rFonts w:ascii="Calibri" w:hAnsi="Calibri" w:cs="Calibri"/>
          <w:b/>
          <w:bCs/>
          <w:sz w:val="22"/>
          <w:szCs w:val="22"/>
        </w:rPr>
        <w:t>July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/2020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AB3DB9" w14:textId="77777777" w:rsidR="005B15EF" w:rsidRDefault="005B15EF"/>
    <w:p w14:paraId="6C6BB573" w14:textId="77777777" w:rsidR="002F6408" w:rsidRDefault="002F6408" w:rsidP="002F6408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20"/>
          <w:szCs w:val="20"/>
        </w:rPr>
      </w:pPr>
      <w:r w:rsidRPr="002F6408">
        <w:rPr>
          <w:rFonts w:ascii="Calibri Light" w:eastAsia="Times New Roman" w:hAnsi="Calibri Light" w:cs="Calibri Light"/>
          <w:sz w:val="20"/>
          <w:szCs w:val="20"/>
        </w:rPr>
        <w:lastRenderedPageBreak/>
        <w:t> </w:t>
      </w:r>
    </w:p>
    <w:p w14:paraId="7B1CF569" w14:textId="77777777" w:rsidR="002F6408" w:rsidRPr="003E171F" w:rsidRDefault="003E171F" w:rsidP="003E171F">
      <w:pPr>
        <w:spacing w:after="0" w:line="240" w:lineRule="auto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 w:rsidRPr="003E171F">
        <w:rPr>
          <w:rStyle w:val="normaltextrun"/>
          <w:rFonts w:ascii="Calibri" w:hAnsi="Calibri" w:cs="Calibri"/>
          <w:b/>
          <w:bCs/>
        </w:rPr>
        <w:t>Controle de versões do documento</w:t>
      </w:r>
    </w:p>
    <w:p w14:paraId="20FFA812" w14:textId="77777777" w:rsidR="002F6408" w:rsidRPr="002F6408" w:rsidRDefault="002F6408" w:rsidP="002F64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308"/>
        <w:gridCol w:w="3259"/>
        <w:gridCol w:w="3109"/>
      </w:tblGrid>
      <w:tr w:rsidR="003E171F" w:rsidRPr="002F6408" w14:paraId="39D83A57" w14:textId="77777777" w:rsidTr="002F6408">
        <w:tc>
          <w:tcPr>
            <w:tcW w:w="90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nil"/>
            </w:tcBorders>
            <w:shd w:val="clear" w:color="auto" w:fill="A5A5A5"/>
            <w:hideMark/>
          </w:tcPr>
          <w:p w14:paraId="0ADF75D0" w14:textId="77777777" w:rsidR="002F6408" w:rsidRPr="002F6408" w:rsidRDefault="002F6408" w:rsidP="002F6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08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Versão</w:t>
            </w:r>
            <w:r w:rsidRPr="002F6408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A5A5A5"/>
              <w:left w:val="nil"/>
              <w:bottom w:val="single" w:sz="6" w:space="0" w:color="A5A5A5"/>
              <w:right w:val="nil"/>
            </w:tcBorders>
            <w:shd w:val="clear" w:color="auto" w:fill="A5A5A5"/>
            <w:hideMark/>
          </w:tcPr>
          <w:p w14:paraId="39B753AD" w14:textId="77777777" w:rsidR="002F6408" w:rsidRPr="002F6408" w:rsidRDefault="002F6408" w:rsidP="002F6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08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Data</w:t>
            </w:r>
            <w:r w:rsidRPr="002F6408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260" w:type="dxa"/>
            <w:tcBorders>
              <w:top w:val="single" w:sz="6" w:space="0" w:color="A5A5A5"/>
              <w:left w:val="nil"/>
              <w:bottom w:val="single" w:sz="6" w:space="0" w:color="A5A5A5"/>
              <w:right w:val="nil"/>
            </w:tcBorders>
            <w:shd w:val="clear" w:color="auto" w:fill="A5A5A5"/>
            <w:hideMark/>
          </w:tcPr>
          <w:p w14:paraId="4911E6A5" w14:textId="77777777" w:rsidR="002F6408" w:rsidRPr="002F6408" w:rsidRDefault="002F6408" w:rsidP="00851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08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Alterações</w:t>
            </w:r>
          </w:p>
        </w:tc>
        <w:tc>
          <w:tcPr>
            <w:tcW w:w="3990" w:type="dxa"/>
            <w:tcBorders>
              <w:top w:val="single" w:sz="6" w:space="0" w:color="A5A5A5"/>
              <w:left w:val="nil"/>
              <w:bottom w:val="single" w:sz="6" w:space="0" w:color="A5A5A5"/>
              <w:right w:val="single" w:sz="6" w:space="0" w:color="A5A5A5"/>
            </w:tcBorders>
            <w:shd w:val="clear" w:color="auto" w:fill="A5A5A5"/>
            <w:hideMark/>
          </w:tcPr>
          <w:p w14:paraId="4ECA16C4" w14:textId="77777777" w:rsidR="002F6408" w:rsidRPr="002F6408" w:rsidRDefault="002F6408" w:rsidP="008515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08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Responsáveis</w:t>
            </w:r>
          </w:p>
        </w:tc>
      </w:tr>
      <w:tr w:rsidR="003E171F" w:rsidRPr="002F6408" w14:paraId="59007E12" w14:textId="77777777" w:rsidTr="002F6408">
        <w:trPr>
          <w:trHeight w:val="420"/>
        </w:trPr>
        <w:tc>
          <w:tcPr>
            <w:tcW w:w="900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3742ECFA" w14:textId="77777777" w:rsidR="002F6408" w:rsidRPr="002F6408" w:rsidRDefault="002F6408" w:rsidP="002F6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08">
              <w:rPr>
                <w:rFonts w:ascii="Calibri Light" w:eastAsia="Times New Roman" w:hAnsi="Calibri Light" w:cs="Calibri Light"/>
                <w:sz w:val="20"/>
                <w:szCs w:val="20"/>
              </w:rPr>
              <w:t>1.0</w:t>
            </w:r>
            <w:r>
              <w:rPr>
                <w:rFonts w:ascii="Calibri Light" w:eastAsia="Times New Roman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1D8A16B4" w14:textId="77777777" w:rsidR="002F6408" w:rsidRPr="002F6408" w:rsidRDefault="002F6408" w:rsidP="002F6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</w:rPr>
              <w:t>24/07/2020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5595AFBC" w14:textId="77777777" w:rsidR="002F6408" w:rsidRPr="002F6408" w:rsidRDefault="002F6408" w:rsidP="003E1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08">
              <w:rPr>
                <w:rFonts w:ascii="Calibri Light" w:eastAsia="Times New Roman" w:hAnsi="Calibri Light" w:cs="Calibri Light"/>
                <w:sz w:val="20"/>
                <w:szCs w:val="20"/>
              </w:rPr>
              <w:t>Criação do Documento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6A83AFE9" w14:textId="77777777" w:rsidR="002F6408" w:rsidRPr="002F6408" w:rsidRDefault="002F6408" w:rsidP="002F6408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</w:rPr>
              <w:t>Guilherme Panisso de Melo</w:t>
            </w:r>
          </w:p>
        </w:tc>
      </w:tr>
      <w:tr w:rsidR="003E171F" w:rsidRPr="002F6408" w14:paraId="1E5EDA73" w14:textId="77777777" w:rsidTr="002F6408">
        <w:trPr>
          <w:trHeight w:val="411"/>
        </w:trPr>
        <w:tc>
          <w:tcPr>
            <w:tcW w:w="900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02F15F1F" w14:textId="77777777" w:rsidR="002F6408" w:rsidRPr="002F6408" w:rsidRDefault="002F6408" w:rsidP="002F6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00DACEEE" w14:textId="77777777" w:rsidR="002F6408" w:rsidRPr="002F6408" w:rsidRDefault="002F6408" w:rsidP="002F6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65412972" w14:textId="77777777" w:rsidR="002F6408" w:rsidRPr="002F6408" w:rsidRDefault="002F6408" w:rsidP="002F6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0FDFF8F7" w14:textId="77777777" w:rsidR="002F6408" w:rsidRPr="002F6408" w:rsidRDefault="002F6408" w:rsidP="002F6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71F" w:rsidRPr="002F6408" w14:paraId="5243A8C7" w14:textId="77777777" w:rsidTr="002F6408">
        <w:trPr>
          <w:trHeight w:val="403"/>
        </w:trPr>
        <w:tc>
          <w:tcPr>
            <w:tcW w:w="900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37EF2287" w14:textId="77777777" w:rsidR="002F6408" w:rsidRPr="002F6408" w:rsidRDefault="002F6408" w:rsidP="002F6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6C0C6A16" w14:textId="77777777" w:rsidR="002F6408" w:rsidRPr="002F6408" w:rsidRDefault="002F6408" w:rsidP="002F6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334EAE0D" w14:textId="77777777" w:rsidR="002F6408" w:rsidRPr="002F6408" w:rsidRDefault="002F6408" w:rsidP="002F6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6C77FD77" w14:textId="77777777" w:rsidR="002F6408" w:rsidRPr="002F6408" w:rsidRDefault="002F6408" w:rsidP="002F6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71F" w:rsidRPr="002F6408" w14:paraId="362EEC8B" w14:textId="77777777" w:rsidTr="002F6408">
        <w:trPr>
          <w:trHeight w:val="409"/>
        </w:trPr>
        <w:tc>
          <w:tcPr>
            <w:tcW w:w="900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08AEBF86" w14:textId="77777777" w:rsidR="002F6408" w:rsidRPr="002F6408" w:rsidRDefault="002F6408" w:rsidP="002F6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32F63A5E" w14:textId="77777777" w:rsidR="002F6408" w:rsidRPr="002F6408" w:rsidRDefault="002F6408" w:rsidP="002F6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2B29F4F4" w14:textId="77777777" w:rsidR="002F6408" w:rsidRPr="002F6408" w:rsidRDefault="002F6408" w:rsidP="002F6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03A6EF17" w14:textId="77777777" w:rsidR="002F6408" w:rsidRPr="002F6408" w:rsidRDefault="002F6408" w:rsidP="002F6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71F" w:rsidRPr="002F6408" w14:paraId="59D7E18A" w14:textId="77777777" w:rsidTr="002F6408">
        <w:trPr>
          <w:trHeight w:val="415"/>
        </w:trPr>
        <w:tc>
          <w:tcPr>
            <w:tcW w:w="900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41356A43" w14:textId="77777777" w:rsidR="002F6408" w:rsidRPr="002F6408" w:rsidRDefault="002F6408" w:rsidP="002F64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393A570B" w14:textId="77777777" w:rsidR="002F6408" w:rsidRPr="002F6408" w:rsidRDefault="002F6408" w:rsidP="002F6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0E2A1E83" w14:textId="77777777" w:rsidR="002F6408" w:rsidRPr="002F6408" w:rsidRDefault="002F6408" w:rsidP="002F6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00E12F15" w14:textId="77777777" w:rsidR="002F6408" w:rsidRPr="002F6408" w:rsidRDefault="002F6408" w:rsidP="002F64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F44BB7" w14:textId="77777777" w:rsidR="002F6408" w:rsidRDefault="002F6408"/>
    <w:p w14:paraId="3C0995F4" w14:textId="77777777" w:rsidR="00E62DB3" w:rsidRDefault="00E62DB3"/>
    <w:p w14:paraId="56CA8FC0" w14:textId="77777777" w:rsidR="00ED7BF8" w:rsidRDefault="00ED7BF8" w:rsidP="00ED7BF8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0"/>
          <w:szCs w:val="20"/>
        </w:rPr>
      </w:pPr>
      <w:r w:rsidRPr="003E171F">
        <w:rPr>
          <w:rFonts w:ascii="Calibri Light" w:eastAsia="Times New Roman" w:hAnsi="Calibri Light" w:cs="Calibri Light"/>
          <w:b/>
          <w:bCs/>
          <w:sz w:val="20"/>
          <w:szCs w:val="20"/>
        </w:rPr>
        <w:t>Orientações Gerais para acesso ao Sistema TABEX</w:t>
      </w:r>
    </w:p>
    <w:p w14:paraId="33F997FC" w14:textId="77777777" w:rsidR="00ED7BF8" w:rsidRPr="003E171F" w:rsidRDefault="00ED7BF8" w:rsidP="00ED7B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9487338" w14:textId="77777777" w:rsidR="00ED7BF8" w:rsidRPr="003E171F" w:rsidRDefault="00ED7BF8" w:rsidP="00ED7B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E171F">
        <w:rPr>
          <w:rFonts w:ascii="Calibri Light" w:eastAsia="Times New Roman" w:hAnsi="Calibri Light" w:cs="Calibri Light"/>
          <w:sz w:val="20"/>
          <w:szCs w:val="20"/>
        </w:rPr>
        <w:t>Esse documento tem como finalidade orientar a utilização do uso do sistema</w:t>
      </w:r>
      <w:r>
        <w:rPr>
          <w:rFonts w:ascii="Calibri Light" w:eastAsia="Times New Roman" w:hAnsi="Calibri Light" w:cs="Calibri Light"/>
          <w:sz w:val="20"/>
          <w:szCs w:val="20"/>
        </w:rPr>
        <w:t xml:space="preserve"> Tabex</w:t>
      </w:r>
      <w:r w:rsidRPr="003E171F">
        <w:rPr>
          <w:rFonts w:ascii="Calibri Light" w:eastAsia="Times New Roman" w:hAnsi="Calibri Light" w:cs="Calibri Light"/>
          <w:sz w:val="20"/>
          <w:szCs w:val="20"/>
        </w:rPr>
        <w:t xml:space="preserve"> e seus serviços disponíveis. </w:t>
      </w:r>
    </w:p>
    <w:p w14:paraId="3B78E890" w14:textId="77777777" w:rsidR="00E62DB3" w:rsidRDefault="00E62DB3"/>
    <w:p w14:paraId="287E9F26" w14:textId="77777777" w:rsidR="00E62DB3" w:rsidRDefault="00E62DB3"/>
    <w:p w14:paraId="1CAC4F8C" w14:textId="77777777" w:rsidR="00E62DB3" w:rsidRDefault="00E62DB3"/>
    <w:p w14:paraId="19746010" w14:textId="77777777" w:rsidR="00E62DB3" w:rsidRDefault="00E62DB3"/>
    <w:p w14:paraId="388E6F42" w14:textId="361D026D" w:rsidR="00E62DB3" w:rsidRDefault="00E62DB3"/>
    <w:p w14:paraId="4B4EFED5" w14:textId="77777777" w:rsidR="00E62DB3" w:rsidRDefault="00E62DB3"/>
    <w:p w14:paraId="309312A3" w14:textId="77777777" w:rsidR="00E62DB3" w:rsidRDefault="00E62DB3"/>
    <w:p w14:paraId="153EC837" w14:textId="77777777" w:rsidR="00E62DB3" w:rsidRDefault="00E62DB3"/>
    <w:p w14:paraId="2493A705" w14:textId="77777777" w:rsidR="00E62DB3" w:rsidRDefault="00E62DB3"/>
    <w:p w14:paraId="4F7B37C4" w14:textId="77777777" w:rsidR="00E62DB3" w:rsidRDefault="00E62DB3"/>
    <w:p w14:paraId="451748F2" w14:textId="77777777" w:rsidR="00E62DB3" w:rsidRDefault="00E62DB3"/>
    <w:p w14:paraId="29565796" w14:textId="77777777" w:rsidR="00E62DB3" w:rsidRDefault="00E62DB3"/>
    <w:p w14:paraId="706AF001" w14:textId="77777777" w:rsidR="00E62DB3" w:rsidRDefault="00E62DB3"/>
    <w:p w14:paraId="51864063" w14:textId="77777777" w:rsidR="00E62DB3" w:rsidRDefault="00E62DB3"/>
    <w:p w14:paraId="2660F0B4" w14:textId="77777777" w:rsidR="00E62DB3" w:rsidRDefault="00E62DB3"/>
    <w:p w14:paraId="6FFF01F4" w14:textId="77777777" w:rsidR="00E62DB3" w:rsidRDefault="00E62DB3"/>
    <w:p w14:paraId="24FAE24E" w14:textId="77777777" w:rsidR="00E62DB3" w:rsidRDefault="00E62DB3"/>
    <w:p w14:paraId="47C89D22" w14:textId="77777777" w:rsidR="00E62DB3" w:rsidRDefault="00E62DB3"/>
    <w:p w14:paraId="7640F02C" w14:textId="77777777" w:rsidR="00E62DB3" w:rsidRDefault="00E62DB3"/>
    <w:p w14:paraId="344ACB7C" w14:textId="77777777" w:rsidR="00E62DB3" w:rsidRDefault="00E62DB3"/>
    <w:p w14:paraId="346D257F" w14:textId="77777777" w:rsidR="00E62DB3" w:rsidRDefault="00E62DB3"/>
    <w:p w14:paraId="5A443D9F" w14:textId="77777777" w:rsidR="00E62DB3" w:rsidRDefault="007C75BB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SUMÁRIO</w:t>
      </w:r>
    </w:p>
    <w:p w14:paraId="06FCD75B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2CDE6253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6A6EE0B1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3AAEDEA3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619FE21D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4DB256A4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4DB29ED4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58840F45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5D4AA541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13B28AA1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437CF810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2C4552C8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7A859BBE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72B4C719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1C470CAF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6CBE6020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5E7AA190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2194E78F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68840F0C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2D421EBF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5CA241A1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57BC98D3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793FC099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1DCCA7A5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4F48145F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1B425987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5B7161CA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27C162BE" w14:textId="77777777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40F5DD21" w14:textId="0A38AEB2" w:rsidR="003E171F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3B928D39" w14:textId="77777777" w:rsidR="00CA7629" w:rsidRDefault="00CA7629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3331071E" w14:textId="77777777" w:rsidR="003E171F" w:rsidRPr="00ED7BF8" w:rsidRDefault="00ED7BF8" w:rsidP="00ED7B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0"/>
          <w:szCs w:val="20"/>
        </w:rPr>
      </w:pPr>
      <w:r w:rsidRPr="00ED7BF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 xml:space="preserve">1 – Menu </w:t>
      </w:r>
    </w:p>
    <w:p w14:paraId="7AEAD25A" w14:textId="77777777" w:rsidR="00ED7BF8" w:rsidRDefault="00ED7BF8" w:rsidP="00ED7B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</w:rPr>
      </w:pPr>
    </w:p>
    <w:p w14:paraId="1D94B957" w14:textId="77777777" w:rsidR="00ED7BF8" w:rsidRDefault="00ED7BF8" w:rsidP="00434274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>
        <w:rPr>
          <w:rStyle w:val="normaltextrun"/>
          <w:rFonts w:asciiTheme="majorHAnsi" w:hAnsiTheme="majorHAnsi" w:cstheme="majorHAnsi"/>
          <w:sz w:val="20"/>
          <w:szCs w:val="20"/>
        </w:rPr>
        <w:t>Ao acessar o sistema através da URL: sistema.tabex.com.br e realizar o login, o menu estará disponível a sua esquerda para navegação.</w:t>
      </w:r>
    </w:p>
    <w:p w14:paraId="6D96EEC8" w14:textId="77777777" w:rsidR="00ED7BF8" w:rsidRDefault="00ED7BF8" w:rsidP="00ED7B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525366FE" w14:textId="77777777" w:rsidR="00ED7BF8" w:rsidRDefault="00AD0D7B" w:rsidP="00ED7B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>
        <w:rPr>
          <w:noProof/>
        </w:rPr>
        <w:drawing>
          <wp:inline distT="0" distB="0" distL="0" distR="0" wp14:anchorId="5D532BFA" wp14:editId="07E110B0">
            <wp:extent cx="5400040" cy="2812415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2ED52" w14:textId="77777777" w:rsidR="00BD5712" w:rsidRDefault="00BD5712" w:rsidP="00ED7B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597754D4" w14:textId="77777777" w:rsidR="00BD5712" w:rsidRPr="00BD5712" w:rsidRDefault="00BD5712" w:rsidP="00BD5712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0"/>
          <w:szCs w:val="20"/>
        </w:rPr>
      </w:pPr>
      <w:r w:rsidRPr="00BD5712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– Home Dashboard</w:t>
      </w:r>
    </w:p>
    <w:p w14:paraId="51FE3463" w14:textId="77777777" w:rsidR="00BD5712" w:rsidRDefault="00BD5712" w:rsidP="00BD57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202C9EF8" w14:textId="77777777" w:rsidR="00434274" w:rsidRDefault="00BD5712" w:rsidP="00434274">
      <w:pPr>
        <w:pStyle w:val="paragraph"/>
        <w:spacing w:before="0" w:beforeAutospacing="0" w:after="0" w:afterAutospacing="0"/>
        <w:ind w:firstLine="36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Após logado, a primeira tela que o usuário verá, será a do </w:t>
      </w:r>
      <w:r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 xml:space="preserve">Home Dashboard. 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Nesta tela é possível ter a visualização das previsões de carregamento </w:t>
      </w:r>
      <w:r w:rsidR="00434274">
        <w:rPr>
          <w:rStyle w:val="normaltextrun"/>
          <w:rFonts w:asciiTheme="majorHAnsi" w:hAnsiTheme="majorHAnsi" w:cstheme="majorHAnsi"/>
          <w:sz w:val="20"/>
          <w:szCs w:val="20"/>
        </w:rPr>
        <w:t>dos tanques (FCL),</w:t>
      </w:r>
      <w:r w:rsidR="007775F3"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  <w:r w:rsidR="00434274">
        <w:rPr>
          <w:rStyle w:val="normaltextrun"/>
          <w:rFonts w:asciiTheme="majorHAnsi" w:hAnsiTheme="majorHAnsi" w:cstheme="majorHAnsi"/>
          <w:sz w:val="20"/>
          <w:szCs w:val="20"/>
        </w:rPr>
        <w:t xml:space="preserve">peso em TEU’s e a quantidade de processos </w:t>
      </w:r>
      <w:r>
        <w:rPr>
          <w:rStyle w:val="normaltextrun"/>
          <w:rFonts w:asciiTheme="majorHAnsi" w:hAnsiTheme="majorHAnsi" w:cstheme="majorHAnsi"/>
          <w:sz w:val="20"/>
          <w:szCs w:val="20"/>
        </w:rPr>
        <w:t>de acordo com a semana do ano</w:t>
      </w:r>
      <w:r w:rsidR="00434274">
        <w:rPr>
          <w:rStyle w:val="normaltextrun"/>
          <w:rFonts w:asciiTheme="majorHAnsi" w:hAnsiTheme="majorHAnsi" w:cstheme="majorHAnsi"/>
          <w:sz w:val="20"/>
          <w:szCs w:val="20"/>
        </w:rPr>
        <w:t xml:space="preserve">. Além do carregamento de tanques, também é exibido a previsão de </w:t>
      </w:r>
      <w:r w:rsidR="00434274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>deadlines</w:t>
      </w:r>
      <w:r w:rsidR="00434274">
        <w:rPr>
          <w:rStyle w:val="normaltextrun"/>
          <w:rFonts w:asciiTheme="majorHAnsi" w:hAnsiTheme="majorHAnsi" w:cstheme="majorHAnsi"/>
          <w:sz w:val="20"/>
          <w:szCs w:val="20"/>
        </w:rPr>
        <w:t xml:space="preserve"> de algumas embarcações e suas datas.</w:t>
      </w:r>
    </w:p>
    <w:p w14:paraId="6ADB643C" w14:textId="77777777" w:rsidR="00AD0D7B" w:rsidRDefault="00434274" w:rsidP="00434274">
      <w:pPr>
        <w:pStyle w:val="paragraph"/>
        <w:spacing w:before="0" w:beforeAutospacing="0" w:after="0" w:afterAutospacing="0"/>
        <w:ind w:firstLine="36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>
        <w:rPr>
          <w:rStyle w:val="normaltextrun"/>
          <w:rFonts w:asciiTheme="majorHAnsi" w:hAnsiTheme="majorHAnsi" w:cstheme="majorHAnsi"/>
          <w:sz w:val="20"/>
          <w:szCs w:val="20"/>
        </w:rPr>
        <w:t>Como um complemento</w:t>
      </w:r>
      <w:r w:rsidR="007775F3">
        <w:rPr>
          <w:rStyle w:val="normaltextrun"/>
          <w:rFonts w:asciiTheme="majorHAnsi" w:hAnsiTheme="majorHAnsi" w:cstheme="majorHAnsi"/>
          <w:sz w:val="20"/>
          <w:szCs w:val="20"/>
        </w:rPr>
        <w:t>, são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exibido</w:t>
      </w:r>
      <w:r w:rsidR="007775F3">
        <w:rPr>
          <w:rStyle w:val="normaltextrun"/>
          <w:rFonts w:asciiTheme="majorHAnsi" w:hAnsiTheme="majorHAnsi" w:cstheme="majorHAnsi"/>
          <w:sz w:val="20"/>
          <w:szCs w:val="20"/>
        </w:rPr>
        <w:t>s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algumas informações</w:t>
      </w:r>
      <w:r w:rsidR="007775F3">
        <w:rPr>
          <w:rStyle w:val="normaltextrun"/>
          <w:rFonts w:asciiTheme="majorHAnsi" w:hAnsiTheme="majorHAnsi" w:cstheme="majorHAnsi"/>
          <w:sz w:val="20"/>
          <w:szCs w:val="20"/>
        </w:rPr>
        <w:t xml:space="preserve"> adicionais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como a previsão do tempo</w:t>
      </w:r>
      <w:r w:rsidR="00AD0D7B">
        <w:rPr>
          <w:rStyle w:val="normaltextrun"/>
          <w:rFonts w:asciiTheme="majorHAnsi" w:hAnsiTheme="majorHAnsi" w:cstheme="majorHAnsi"/>
          <w:sz w:val="20"/>
          <w:szCs w:val="20"/>
        </w:rPr>
        <w:t xml:space="preserve"> para a semana, de acordo com a localização do usuário e uma tabela de conversão em tempo real da moeda dólar e seu valor em alguns respectivos países.</w:t>
      </w:r>
    </w:p>
    <w:p w14:paraId="7DA15152" w14:textId="77777777" w:rsidR="00AD0D7B" w:rsidRDefault="00AD0D7B" w:rsidP="00434274">
      <w:pPr>
        <w:pStyle w:val="paragraph"/>
        <w:spacing w:before="0" w:beforeAutospacing="0" w:after="0" w:afterAutospacing="0"/>
        <w:ind w:firstLine="36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30B9BCFD" w14:textId="77777777" w:rsidR="00AD0D7B" w:rsidRDefault="00AD0D7B" w:rsidP="00AD0D7B">
      <w:pPr>
        <w:pStyle w:val="paragraph"/>
        <w:spacing w:before="0" w:beforeAutospacing="0" w:after="0" w:afterAutospacing="0"/>
        <w:ind w:firstLine="360"/>
        <w:textAlignment w:val="baseline"/>
        <w:rPr>
          <w:rStyle w:val="normaltextrun"/>
          <w:rFonts w:asciiTheme="majorHAnsi" w:hAnsiTheme="majorHAnsi" w:cstheme="majorHAnsi"/>
          <w:i/>
          <w:iCs/>
          <w:sz w:val="20"/>
          <w:szCs w:val="20"/>
        </w:rPr>
      </w:pP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No rodapé da página existe a opção de extrair alguns relatórios </w:t>
      </w:r>
      <w:r w:rsidR="00F95B18">
        <w:rPr>
          <w:rStyle w:val="normaltextrun"/>
          <w:rFonts w:asciiTheme="majorHAnsi" w:hAnsiTheme="majorHAnsi" w:cstheme="majorHAnsi"/>
          <w:sz w:val="20"/>
          <w:szCs w:val="20"/>
        </w:rPr>
        <w:t xml:space="preserve">para Excel 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clicando no botão de </w:t>
      </w:r>
      <w:r w:rsidRPr="00AD0D7B">
        <w:rPr>
          <w:rStyle w:val="normaltextrun"/>
          <w:rFonts w:asciiTheme="majorHAnsi" w:hAnsiTheme="majorHAnsi" w:cstheme="majorHAnsi"/>
          <w:b/>
          <w:bCs/>
          <w:i/>
          <w:iCs/>
          <w:sz w:val="20"/>
          <w:szCs w:val="20"/>
        </w:rPr>
        <w:t>Reports</w:t>
      </w:r>
      <w:r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>:</w:t>
      </w:r>
    </w:p>
    <w:p w14:paraId="6093F5AC" w14:textId="77777777" w:rsidR="00AD0D7B" w:rsidRDefault="00AD0D7B" w:rsidP="00434274">
      <w:pPr>
        <w:pStyle w:val="paragraph"/>
        <w:spacing w:before="0" w:beforeAutospacing="0" w:after="0" w:afterAutospacing="0"/>
        <w:ind w:firstLine="360"/>
        <w:textAlignment w:val="baseline"/>
        <w:rPr>
          <w:rStyle w:val="normaltextrun"/>
          <w:rFonts w:asciiTheme="majorHAnsi" w:hAnsiTheme="majorHAnsi" w:cstheme="majorHAnsi"/>
          <w:i/>
          <w:iCs/>
          <w:sz w:val="20"/>
          <w:szCs w:val="20"/>
        </w:rPr>
      </w:pPr>
    </w:p>
    <w:p w14:paraId="2744B76E" w14:textId="77777777" w:rsidR="00AD0D7B" w:rsidRPr="00AD0D7B" w:rsidRDefault="00AD0D7B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 xml:space="preserve"> </w:t>
      </w:r>
    </w:p>
    <w:p w14:paraId="123DB8AD" w14:textId="77777777" w:rsidR="00434274" w:rsidRDefault="00AD0D7B" w:rsidP="00AD0D7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>
        <w:rPr>
          <w:noProof/>
        </w:rPr>
        <w:drawing>
          <wp:inline distT="0" distB="0" distL="0" distR="0" wp14:anchorId="482CEAF6" wp14:editId="49C3BBDD">
            <wp:extent cx="2476500" cy="13335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283C9" w14:textId="77777777" w:rsidR="00AD0D7B" w:rsidRDefault="00AD0D7B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60E6A609" w14:textId="0040A425" w:rsidR="00F95B18" w:rsidRDefault="00AD0D7B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i/>
          <w:iCs/>
          <w:sz w:val="20"/>
          <w:szCs w:val="20"/>
        </w:rPr>
      </w:pP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Ao clicar, será necessário escolher entre </w:t>
      </w:r>
      <w:r w:rsidR="00F95B18">
        <w:rPr>
          <w:rStyle w:val="normaltextrun"/>
          <w:rFonts w:asciiTheme="majorHAnsi" w:hAnsiTheme="majorHAnsi" w:cstheme="majorHAnsi"/>
          <w:sz w:val="20"/>
          <w:szCs w:val="20"/>
        </w:rPr>
        <w:t xml:space="preserve">um 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relatório de </w:t>
      </w:r>
      <w:r w:rsidRPr="00F95B1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Envios Realizados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  <w:r w:rsidR="00BB1705">
        <w:rPr>
          <w:rStyle w:val="normaltextrun"/>
          <w:rFonts w:asciiTheme="majorHAnsi" w:hAnsiTheme="majorHAnsi" w:cstheme="majorHAnsi"/>
          <w:sz w:val="20"/>
          <w:szCs w:val="20"/>
        </w:rPr>
        <w:t>“</w:t>
      </w:r>
      <w:r w:rsidR="00BB1705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 xml:space="preserve">Effected Shipment” </w:t>
      </w:r>
      <w:r w:rsidR="00BB1705">
        <w:rPr>
          <w:rStyle w:val="normaltextrun"/>
          <w:rFonts w:asciiTheme="majorHAnsi" w:hAnsiTheme="majorHAnsi" w:cstheme="majorHAnsi"/>
          <w:sz w:val="20"/>
          <w:szCs w:val="20"/>
        </w:rPr>
        <w:t xml:space="preserve">baseado na data de BL ou </w:t>
      </w:r>
      <w:r w:rsidR="00BB1705" w:rsidRPr="00F95B1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Volume Programado</w:t>
      </w:r>
      <w:r w:rsidR="00BB1705">
        <w:rPr>
          <w:rStyle w:val="normaltextrun"/>
          <w:rFonts w:asciiTheme="majorHAnsi" w:hAnsiTheme="majorHAnsi" w:cstheme="majorHAnsi"/>
          <w:sz w:val="20"/>
          <w:szCs w:val="20"/>
        </w:rPr>
        <w:t xml:space="preserve"> “</w:t>
      </w:r>
      <w:r w:rsidR="00BB1705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 xml:space="preserve">Programmed Volume” </w:t>
      </w:r>
      <w:r w:rsidR="00BB1705">
        <w:rPr>
          <w:rStyle w:val="normaltextrun"/>
          <w:rFonts w:asciiTheme="majorHAnsi" w:hAnsiTheme="majorHAnsi" w:cstheme="majorHAnsi"/>
          <w:sz w:val="20"/>
          <w:szCs w:val="20"/>
        </w:rPr>
        <w:t xml:space="preserve">de acordo com a data de ETA POL </w:t>
      </w:r>
      <w:r w:rsidR="00F95B18">
        <w:rPr>
          <w:rStyle w:val="normaltextrun"/>
          <w:rFonts w:asciiTheme="majorHAnsi" w:hAnsiTheme="majorHAnsi" w:cstheme="majorHAnsi"/>
          <w:sz w:val="20"/>
          <w:szCs w:val="20"/>
        </w:rPr>
        <w:t>(</w:t>
      </w:r>
      <w:r w:rsidR="00F95B18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>Estimated Time At Port Of Loading)</w:t>
      </w:r>
      <w:r w:rsidR="00CA7629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>.</w:t>
      </w:r>
    </w:p>
    <w:p w14:paraId="0B7C9651" w14:textId="77777777" w:rsidR="00F95B18" w:rsidRDefault="00F95B18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i/>
          <w:iCs/>
          <w:sz w:val="20"/>
          <w:szCs w:val="20"/>
        </w:rPr>
      </w:pPr>
    </w:p>
    <w:p w14:paraId="459F5C3F" w14:textId="77777777" w:rsidR="00F95B18" w:rsidRDefault="00F95B18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i/>
          <w:iCs/>
          <w:sz w:val="20"/>
          <w:szCs w:val="20"/>
        </w:rPr>
      </w:pPr>
    </w:p>
    <w:p w14:paraId="0DA2A6EB" w14:textId="77777777" w:rsidR="00F95B18" w:rsidRDefault="00F95B18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i/>
          <w:iCs/>
          <w:sz w:val="20"/>
          <w:szCs w:val="20"/>
        </w:rPr>
      </w:pPr>
    </w:p>
    <w:p w14:paraId="33EA4A88" w14:textId="77777777" w:rsidR="00F95B18" w:rsidRDefault="00F95B18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i/>
          <w:iCs/>
          <w:sz w:val="20"/>
          <w:szCs w:val="20"/>
        </w:rPr>
      </w:pPr>
    </w:p>
    <w:p w14:paraId="3E3A0FFC" w14:textId="77777777" w:rsidR="00F95B18" w:rsidRDefault="00F95B18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i/>
          <w:iCs/>
          <w:sz w:val="20"/>
          <w:szCs w:val="20"/>
        </w:rPr>
      </w:pPr>
      <w:r>
        <w:rPr>
          <w:rStyle w:val="normaltextrun"/>
          <w:rFonts w:asciiTheme="majorHAnsi" w:hAnsiTheme="majorHAnsi" w:cstheme="majorHAnsi"/>
          <w:sz w:val="20"/>
          <w:szCs w:val="20"/>
        </w:rPr>
        <w:lastRenderedPageBreak/>
        <w:t>Quando uma das opções for selecionada, basta preencher o</w:t>
      </w:r>
      <w:r w:rsidR="00CA7861">
        <w:rPr>
          <w:rStyle w:val="normaltextrun"/>
          <w:rFonts w:asciiTheme="majorHAnsi" w:hAnsiTheme="majorHAnsi" w:cstheme="majorHAnsi"/>
          <w:sz w:val="20"/>
          <w:szCs w:val="20"/>
        </w:rPr>
        <w:t xml:space="preserve"> filtro de data (</w:t>
      </w:r>
      <w:r w:rsidR="00CA7861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campo obrigatório</w:t>
      </w:r>
      <w:r w:rsidR="00CA7861">
        <w:rPr>
          <w:rStyle w:val="normaltextrun"/>
          <w:rFonts w:asciiTheme="majorHAnsi" w:hAnsiTheme="majorHAnsi" w:cstheme="majorHAnsi"/>
          <w:sz w:val="20"/>
          <w:szCs w:val="20"/>
        </w:rPr>
        <w:t>) e os demais campos (</w:t>
      </w:r>
      <w:r w:rsidR="00CA7861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opcionais</w:t>
      </w:r>
      <w:r w:rsidR="00CA7861">
        <w:rPr>
          <w:rStyle w:val="normaltextrun"/>
          <w:rFonts w:asciiTheme="majorHAnsi" w:hAnsiTheme="majorHAnsi" w:cstheme="majorHAnsi"/>
          <w:sz w:val="20"/>
          <w:szCs w:val="20"/>
        </w:rPr>
        <w:t>),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de acordo com o desejado e clicar em “</w:t>
      </w:r>
      <w:r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>Export to Excel”</w:t>
      </w:r>
    </w:p>
    <w:p w14:paraId="54840273" w14:textId="77777777" w:rsidR="00F95B18" w:rsidRDefault="00F95B18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i/>
          <w:iCs/>
          <w:sz w:val="20"/>
          <w:szCs w:val="20"/>
        </w:rPr>
      </w:pPr>
    </w:p>
    <w:p w14:paraId="675ECFB0" w14:textId="77777777" w:rsidR="00CA7861" w:rsidRDefault="00F95B18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 w:rsidRPr="00F95B1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Volume Programado:</w:t>
      </w:r>
      <w:r w:rsidRPr="00F95B18"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</w:p>
    <w:p w14:paraId="3B5291F1" w14:textId="77777777" w:rsidR="00CA7861" w:rsidRDefault="00CA7861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69B59FD1" w14:textId="77777777" w:rsidR="00CA7861" w:rsidRDefault="00F95B18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 w:rsidRPr="00F95B1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Período de data desejado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  <w:r w:rsidRPr="00F95B18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>(From – To)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  <w:r w:rsidR="00CA7861">
        <w:rPr>
          <w:rStyle w:val="normaltextrun"/>
          <w:rFonts w:asciiTheme="majorHAnsi" w:hAnsiTheme="majorHAnsi" w:cstheme="majorHAnsi"/>
          <w:sz w:val="20"/>
          <w:szCs w:val="20"/>
        </w:rPr>
        <w:t xml:space="preserve">- </w:t>
      </w:r>
      <w:r w:rsidR="00CA7861" w:rsidRPr="00CA7861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Obrigatório</w:t>
      </w:r>
    </w:p>
    <w:p w14:paraId="77C109E3" w14:textId="77777777" w:rsidR="00CA7861" w:rsidRDefault="00F95B18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 w:rsidRPr="00F95B1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Cliente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  <w:r w:rsidRPr="00F95B18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>(Client)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, </w:t>
      </w:r>
      <w:r w:rsidRPr="00F95B1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Produto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  <w:r w:rsidRPr="00F95B18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>(Product)</w:t>
      </w:r>
      <w:r w:rsidR="00CA7861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CA7861" w:rsidRPr="00CA7861">
        <w:rPr>
          <w:rStyle w:val="normaltextrun"/>
          <w:rFonts w:asciiTheme="majorHAnsi" w:hAnsiTheme="majorHAnsi" w:cstheme="majorHAnsi"/>
          <w:sz w:val="20"/>
          <w:szCs w:val="20"/>
        </w:rPr>
        <w:t>- Opcional</w:t>
      </w:r>
    </w:p>
    <w:p w14:paraId="43A5380F" w14:textId="77777777" w:rsidR="00CA7861" w:rsidRDefault="00F95B18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 w:rsidRPr="00F95B1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Transportadora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  <w:r w:rsidRPr="00F95B18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>(Carrier)</w:t>
      </w:r>
      <w:r w:rsidR="00CA7861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CA7861" w:rsidRPr="00CA7861">
        <w:rPr>
          <w:rStyle w:val="normaltextrun"/>
          <w:rFonts w:asciiTheme="majorHAnsi" w:hAnsiTheme="majorHAnsi" w:cstheme="majorHAnsi"/>
          <w:sz w:val="20"/>
          <w:szCs w:val="20"/>
        </w:rPr>
        <w:t>- Opcional</w:t>
      </w:r>
    </w:p>
    <w:p w14:paraId="3464752F" w14:textId="77777777" w:rsidR="00CA7861" w:rsidRDefault="00F95B18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 w:rsidRPr="00F95B1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Usuário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  <w:r w:rsidRPr="00F95B18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>(User)</w:t>
      </w:r>
      <w:r w:rsidR="00CA7861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CA7861" w:rsidRPr="00CA7861">
        <w:rPr>
          <w:rStyle w:val="normaltextrun"/>
          <w:rFonts w:asciiTheme="majorHAnsi" w:hAnsiTheme="majorHAnsi" w:cstheme="majorHAnsi"/>
          <w:sz w:val="20"/>
          <w:szCs w:val="20"/>
        </w:rPr>
        <w:t>- Opcional</w:t>
      </w:r>
    </w:p>
    <w:p w14:paraId="0CF06ED5" w14:textId="77777777" w:rsidR="00F95B18" w:rsidRDefault="00F95B18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  <w:r w:rsidRPr="00F95B1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Status</w:t>
      </w:r>
      <w:r w:rsidR="00CA7861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CA7861">
        <w:rPr>
          <w:rStyle w:val="normaltextrun"/>
          <w:rFonts w:asciiTheme="majorHAnsi" w:hAnsiTheme="majorHAnsi" w:cstheme="majorHAnsi"/>
          <w:sz w:val="20"/>
          <w:szCs w:val="20"/>
        </w:rPr>
        <w:t>–</w:t>
      </w:r>
      <w:r w:rsidR="00CA7861" w:rsidRPr="00CA7861">
        <w:rPr>
          <w:rStyle w:val="normaltextrun"/>
          <w:rFonts w:asciiTheme="majorHAnsi" w:hAnsiTheme="majorHAnsi" w:cstheme="majorHAnsi"/>
          <w:sz w:val="20"/>
          <w:szCs w:val="20"/>
        </w:rPr>
        <w:t xml:space="preserve"> Opcional</w:t>
      </w:r>
    </w:p>
    <w:p w14:paraId="7ED8A449" w14:textId="77777777" w:rsidR="00CA7861" w:rsidRPr="00F95B18" w:rsidRDefault="00CA7861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58238C97" w14:textId="77777777" w:rsidR="00F95B18" w:rsidRDefault="00F95B18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>
        <w:rPr>
          <w:noProof/>
        </w:rPr>
        <w:drawing>
          <wp:inline distT="0" distB="0" distL="0" distR="0" wp14:anchorId="422C2B22" wp14:editId="246E9428">
            <wp:extent cx="5400040" cy="164274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5514C" w14:textId="77777777" w:rsidR="00CA7861" w:rsidRDefault="00CA7861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209CC5A6" w14:textId="77777777" w:rsidR="00CA7861" w:rsidRDefault="00CA7861" w:rsidP="00CA78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Envios Realizados</w:t>
      </w:r>
      <w:r w:rsidRPr="00F95B1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:</w:t>
      </w:r>
      <w:r w:rsidRPr="00F95B18"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</w:p>
    <w:p w14:paraId="39574081" w14:textId="77777777" w:rsidR="00CA7861" w:rsidRDefault="00CA7861" w:rsidP="00CA78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63526E7A" w14:textId="77777777" w:rsidR="00CA7861" w:rsidRDefault="00CA7861" w:rsidP="00CA78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 w:rsidRPr="00F95B1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Período de data desejado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  <w:r w:rsidRPr="00F95B18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>(From – To)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- </w:t>
      </w:r>
      <w:r w:rsidRPr="00CA7861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Obrigatório</w:t>
      </w:r>
    </w:p>
    <w:p w14:paraId="6C652173" w14:textId="77777777" w:rsidR="00CA7861" w:rsidRDefault="00CA7861" w:rsidP="00CA78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 w:rsidRPr="00F95B1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Cliente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  <w:r w:rsidRPr="00F95B18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>(Client)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, </w:t>
      </w:r>
      <w:r w:rsidRPr="00F95B1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Produto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  <w:r w:rsidRPr="00F95B18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>(Product)</w:t>
      </w:r>
      <w:r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CA7861">
        <w:rPr>
          <w:rStyle w:val="normaltextrun"/>
          <w:rFonts w:asciiTheme="majorHAnsi" w:hAnsiTheme="majorHAnsi" w:cstheme="majorHAnsi"/>
          <w:sz w:val="20"/>
          <w:szCs w:val="20"/>
        </w:rPr>
        <w:t>- Opcional</w:t>
      </w:r>
    </w:p>
    <w:p w14:paraId="7EC11E87" w14:textId="77777777" w:rsidR="00CA7861" w:rsidRDefault="00CA7861" w:rsidP="00CA78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 w:rsidRPr="00F95B1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Transportadora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  <w:r w:rsidRPr="00F95B18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>(Carrier)</w:t>
      </w:r>
      <w:r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CA7861">
        <w:rPr>
          <w:rStyle w:val="normaltextrun"/>
          <w:rFonts w:asciiTheme="majorHAnsi" w:hAnsiTheme="majorHAnsi" w:cstheme="majorHAnsi"/>
          <w:sz w:val="20"/>
          <w:szCs w:val="20"/>
        </w:rPr>
        <w:t>- Opcional</w:t>
      </w:r>
    </w:p>
    <w:p w14:paraId="51BD14A8" w14:textId="77777777" w:rsidR="00CA7861" w:rsidRDefault="00CA7861" w:rsidP="00CA78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 w:rsidRPr="00F95B18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Usuário</w:t>
      </w: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  <w:r w:rsidRPr="00F95B18"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>(User)</w:t>
      </w:r>
      <w:r>
        <w:rPr>
          <w:rStyle w:val="normaltextrun"/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CA7861">
        <w:rPr>
          <w:rStyle w:val="normaltextrun"/>
          <w:rFonts w:asciiTheme="majorHAnsi" w:hAnsiTheme="majorHAnsi" w:cstheme="majorHAnsi"/>
          <w:sz w:val="20"/>
          <w:szCs w:val="20"/>
        </w:rPr>
        <w:t>- Opcion</w:t>
      </w:r>
      <w:r>
        <w:rPr>
          <w:rStyle w:val="normaltextrun"/>
          <w:rFonts w:asciiTheme="majorHAnsi" w:hAnsiTheme="majorHAnsi" w:cstheme="majorHAnsi"/>
          <w:sz w:val="20"/>
          <w:szCs w:val="20"/>
        </w:rPr>
        <w:t>al</w:t>
      </w:r>
    </w:p>
    <w:p w14:paraId="5DCE555C" w14:textId="77777777" w:rsidR="00CA7861" w:rsidRDefault="00CA7861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3AB31346" w14:textId="0F4DD354" w:rsidR="006F4E9D" w:rsidRDefault="00CA7861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>
        <w:rPr>
          <w:noProof/>
        </w:rPr>
        <w:drawing>
          <wp:inline distT="0" distB="0" distL="0" distR="0" wp14:anchorId="4B713C6B" wp14:editId="6B5BEDE5">
            <wp:extent cx="5400040" cy="13944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0F484" w14:textId="1AA12BDF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341CBB2A" w14:textId="4D451A17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6F06CA68" w14:textId="728FE0C1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14AE3863" w14:textId="7AB5F392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314E1E6D" w14:textId="1CF21524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0E21BBE1" w14:textId="3F316A40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65C5E5F9" w14:textId="741481A8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51BF0211" w14:textId="27BF1FB8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6A308BA4" w14:textId="6369FC73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7406BADD" w14:textId="413BB07D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29EE7D29" w14:textId="3D4447E4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7F86BFEE" w14:textId="6F7DFFF3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4FD0FC18" w14:textId="1F641770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5DE3DAAF" w14:textId="094951DB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5CD5EFB6" w14:textId="1659F8F4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14B06855" w14:textId="4E9F477D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4F86729B" w14:textId="77777777" w:rsidR="00154922" w:rsidRDefault="00154922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63AF1CA1" w14:textId="77777777" w:rsidR="006F4E9D" w:rsidRDefault="006F4E9D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42DE61E5" w14:textId="0CC427FD" w:rsidR="006F4E9D" w:rsidRDefault="006F4E9D" w:rsidP="006F4E9D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0"/>
          <w:szCs w:val="20"/>
        </w:rPr>
      </w:pPr>
      <w:r w:rsidRPr="006F4E9D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lastRenderedPageBreak/>
        <w:t>– Loading Plan</w:t>
      </w:r>
    </w:p>
    <w:p w14:paraId="6A424E56" w14:textId="5C3EDA38" w:rsidR="006F4E9D" w:rsidRDefault="006F4E9D" w:rsidP="006F4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0"/>
          <w:szCs w:val="20"/>
        </w:rPr>
      </w:pPr>
    </w:p>
    <w:p w14:paraId="724670DB" w14:textId="1199AB22" w:rsidR="006F4E9D" w:rsidRDefault="0099749D" w:rsidP="006F4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 xml:space="preserve">Descrição: </w:t>
      </w:r>
      <w:r w:rsidR="00574B87">
        <w:rPr>
          <w:rStyle w:val="normaltextrun"/>
          <w:rFonts w:asciiTheme="majorHAnsi" w:hAnsiTheme="majorHAnsi" w:cstheme="majorHAnsi"/>
          <w:sz w:val="20"/>
          <w:szCs w:val="20"/>
        </w:rPr>
        <w:t>Sub</w:t>
      </w:r>
      <w:r w:rsidR="00154922"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  <w:r w:rsidR="00574B87">
        <w:rPr>
          <w:rStyle w:val="normaltextrun"/>
          <w:rFonts w:asciiTheme="majorHAnsi" w:hAnsiTheme="majorHAnsi" w:cstheme="majorHAnsi"/>
          <w:sz w:val="20"/>
          <w:szCs w:val="20"/>
        </w:rPr>
        <w:t>m</w:t>
      </w:r>
      <w:r w:rsidR="00AD5E5B">
        <w:rPr>
          <w:rStyle w:val="normaltextrun"/>
          <w:rFonts w:asciiTheme="majorHAnsi" w:hAnsiTheme="majorHAnsi" w:cstheme="majorHAnsi"/>
          <w:sz w:val="20"/>
          <w:szCs w:val="20"/>
        </w:rPr>
        <w:t xml:space="preserve">enu responsável por todo o controle/planejamento </w:t>
      </w:r>
      <w:r w:rsidR="00154922">
        <w:rPr>
          <w:rStyle w:val="normaltextrun"/>
          <w:rFonts w:asciiTheme="majorHAnsi" w:hAnsiTheme="majorHAnsi" w:cstheme="majorHAnsi"/>
          <w:sz w:val="20"/>
          <w:szCs w:val="20"/>
        </w:rPr>
        <w:t>de abastecimento,</w:t>
      </w:r>
      <w:r w:rsidR="00277502">
        <w:rPr>
          <w:rStyle w:val="normaltextrun"/>
          <w:rFonts w:asciiTheme="majorHAnsi" w:hAnsiTheme="majorHAnsi" w:cstheme="majorHAnsi"/>
          <w:sz w:val="20"/>
          <w:szCs w:val="20"/>
        </w:rPr>
        <w:t xml:space="preserve">tanques, navios </w:t>
      </w:r>
      <w:r w:rsidR="00574B87">
        <w:rPr>
          <w:rStyle w:val="normaltextrun"/>
          <w:rFonts w:asciiTheme="majorHAnsi" w:hAnsiTheme="majorHAnsi" w:cstheme="majorHAnsi"/>
          <w:sz w:val="20"/>
          <w:szCs w:val="20"/>
        </w:rPr>
        <w:t>e status de cada processo.</w:t>
      </w:r>
    </w:p>
    <w:p w14:paraId="3E771CFD" w14:textId="7A9FE781" w:rsidR="00154922" w:rsidRDefault="00154922" w:rsidP="006F4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638138A5" w14:textId="3435726C" w:rsidR="00154922" w:rsidRDefault="00154922" w:rsidP="001549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>
        <w:rPr>
          <w:noProof/>
        </w:rPr>
        <w:drawing>
          <wp:inline distT="0" distB="0" distL="0" distR="0" wp14:anchorId="01737A92" wp14:editId="623B2AD5">
            <wp:extent cx="1316887" cy="2038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42322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9E470" w14:textId="1BAD4C32" w:rsidR="00574B87" w:rsidRDefault="00574B87" w:rsidP="006F4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</w:p>
    <w:p w14:paraId="6250D3C8" w14:textId="0ED82FD2" w:rsidR="00574B87" w:rsidRPr="00154922" w:rsidRDefault="00574B87" w:rsidP="006F4E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0"/>
          <w:szCs w:val="20"/>
        </w:rPr>
      </w:pPr>
      <w:r w:rsidRPr="00154922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 xml:space="preserve">1.2.1 </w:t>
      </w:r>
      <w:r w:rsidR="00154922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–</w:t>
      </w:r>
      <w:r w:rsidRPr="00154922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154922">
        <w:rPr>
          <w:rStyle w:val="normaltextrun"/>
          <w:rFonts w:asciiTheme="majorHAnsi" w:hAnsiTheme="majorHAnsi" w:cstheme="majorHAnsi"/>
          <w:b/>
          <w:bCs/>
          <w:sz w:val="20"/>
          <w:szCs w:val="20"/>
        </w:rPr>
        <w:t>Operational Deshboard</w:t>
      </w:r>
      <w:bookmarkStart w:id="0" w:name="_GoBack"/>
      <w:bookmarkEnd w:id="0"/>
    </w:p>
    <w:p w14:paraId="4FF6E1A8" w14:textId="77777777" w:rsidR="00AD0D7B" w:rsidRPr="00BB1705" w:rsidRDefault="00BB1705" w:rsidP="00AD0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0"/>
          <w:szCs w:val="20"/>
        </w:rPr>
      </w:pPr>
      <w:r>
        <w:rPr>
          <w:rStyle w:val="normaltextrun"/>
          <w:rFonts w:asciiTheme="majorHAnsi" w:hAnsiTheme="majorHAnsi" w:cstheme="majorHAnsi"/>
          <w:sz w:val="20"/>
          <w:szCs w:val="20"/>
        </w:rPr>
        <w:t xml:space="preserve"> </w:t>
      </w:r>
    </w:p>
    <w:p w14:paraId="4D3BC658" w14:textId="77777777" w:rsidR="003E171F" w:rsidRDefault="003E171F" w:rsidP="00ED7BF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0934EF6B" w14:textId="77777777" w:rsidR="00ED7BF8" w:rsidRDefault="00ED7BF8" w:rsidP="00ED7BF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14:paraId="4ED1A05B" w14:textId="77777777" w:rsidR="003E171F" w:rsidRPr="00E62DB3" w:rsidRDefault="003E171F" w:rsidP="00E62D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sectPr w:rsidR="003E171F" w:rsidRPr="00E62DB3" w:rsidSect="003E171F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5BB00" w14:textId="77777777" w:rsidR="004534EC" w:rsidRDefault="004534EC" w:rsidP="007C75BB">
      <w:pPr>
        <w:spacing w:after="0" w:line="240" w:lineRule="auto"/>
      </w:pPr>
      <w:r>
        <w:separator/>
      </w:r>
    </w:p>
  </w:endnote>
  <w:endnote w:type="continuationSeparator" w:id="0">
    <w:p w14:paraId="78C3BC3F" w14:textId="77777777" w:rsidR="004534EC" w:rsidRDefault="004534EC" w:rsidP="007C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6266958"/>
      <w:docPartObj>
        <w:docPartGallery w:val="Page Numbers (Bottom of Page)"/>
        <w:docPartUnique/>
      </w:docPartObj>
    </w:sdtPr>
    <w:sdtEndPr/>
    <w:sdtContent>
      <w:p w14:paraId="6809B3EE" w14:textId="77777777" w:rsidR="007C75BB" w:rsidRDefault="007C75B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48AE5E" w14:textId="77777777" w:rsidR="007C75BB" w:rsidRDefault="007C75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61E1F" w14:textId="77777777" w:rsidR="004534EC" w:rsidRDefault="004534EC" w:rsidP="007C75BB">
      <w:pPr>
        <w:spacing w:after="0" w:line="240" w:lineRule="auto"/>
      </w:pPr>
      <w:r>
        <w:separator/>
      </w:r>
    </w:p>
  </w:footnote>
  <w:footnote w:type="continuationSeparator" w:id="0">
    <w:p w14:paraId="74CE5A29" w14:textId="77777777" w:rsidR="004534EC" w:rsidRDefault="004534EC" w:rsidP="007C7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C224F"/>
    <w:multiLevelType w:val="hybridMultilevel"/>
    <w:tmpl w:val="B0B6ED70"/>
    <w:lvl w:ilvl="0" w:tplc="276824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1760A"/>
    <w:multiLevelType w:val="multilevel"/>
    <w:tmpl w:val="51F455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7AF374A"/>
    <w:multiLevelType w:val="hybridMultilevel"/>
    <w:tmpl w:val="51BAA2DA"/>
    <w:lvl w:ilvl="0" w:tplc="43743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D012B"/>
    <w:multiLevelType w:val="hybridMultilevel"/>
    <w:tmpl w:val="98F44128"/>
    <w:lvl w:ilvl="0" w:tplc="CBA651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E8"/>
    <w:rsid w:val="001034C4"/>
    <w:rsid w:val="00154922"/>
    <w:rsid w:val="00196006"/>
    <w:rsid w:val="002519D5"/>
    <w:rsid w:val="00277502"/>
    <w:rsid w:val="002F6408"/>
    <w:rsid w:val="003E171F"/>
    <w:rsid w:val="00434274"/>
    <w:rsid w:val="00437BE8"/>
    <w:rsid w:val="004534EC"/>
    <w:rsid w:val="00574B87"/>
    <w:rsid w:val="005B15EF"/>
    <w:rsid w:val="006F4E9D"/>
    <w:rsid w:val="007775F3"/>
    <w:rsid w:val="007C75BB"/>
    <w:rsid w:val="00800EDE"/>
    <w:rsid w:val="008515A9"/>
    <w:rsid w:val="0099749D"/>
    <w:rsid w:val="00AD0D7B"/>
    <w:rsid w:val="00AD5E5B"/>
    <w:rsid w:val="00B97D75"/>
    <w:rsid w:val="00BB1705"/>
    <w:rsid w:val="00BD5712"/>
    <w:rsid w:val="00CA7629"/>
    <w:rsid w:val="00CA7861"/>
    <w:rsid w:val="00DC1862"/>
    <w:rsid w:val="00E62DB3"/>
    <w:rsid w:val="00ED7BF8"/>
    <w:rsid w:val="00F13CE8"/>
    <w:rsid w:val="00F9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51602F"/>
  <w15:chartTrackingRefBased/>
  <w15:docId w15:val="{58973919-4D9C-4601-AE74-D11CACC2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1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F13CE8"/>
  </w:style>
  <w:style w:type="character" w:customStyle="1" w:styleId="normaltextrun">
    <w:name w:val="normaltextrun"/>
    <w:basedOn w:val="Fontepargpadro"/>
    <w:rsid w:val="00F13CE8"/>
  </w:style>
  <w:style w:type="character" w:customStyle="1" w:styleId="contextualspellingandgrammarerror">
    <w:name w:val="contextualspellingandgrammarerror"/>
    <w:basedOn w:val="Fontepargpadro"/>
    <w:rsid w:val="00F13CE8"/>
  </w:style>
  <w:style w:type="character" w:customStyle="1" w:styleId="spellingerror">
    <w:name w:val="spellingerror"/>
    <w:basedOn w:val="Fontepargpadro"/>
    <w:rsid w:val="00F13CE8"/>
  </w:style>
  <w:style w:type="paragraph" w:styleId="Cabealho">
    <w:name w:val="header"/>
    <w:basedOn w:val="Normal"/>
    <w:link w:val="CabealhoChar"/>
    <w:uiPriority w:val="99"/>
    <w:unhideWhenUsed/>
    <w:rsid w:val="007C7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5BB"/>
  </w:style>
  <w:style w:type="paragraph" w:styleId="Rodap">
    <w:name w:val="footer"/>
    <w:basedOn w:val="Normal"/>
    <w:link w:val="RodapChar"/>
    <w:uiPriority w:val="99"/>
    <w:unhideWhenUsed/>
    <w:rsid w:val="007C7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8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9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0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Melo</dc:creator>
  <cp:keywords/>
  <dc:description/>
  <cp:lastModifiedBy>Guilherme Melo</cp:lastModifiedBy>
  <cp:revision>13</cp:revision>
  <dcterms:created xsi:type="dcterms:W3CDTF">2020-07-24T20:07:00Z</dcterms:created>
  <dcterms:modified xsi:type="dcterms:W3CDTF">2020-07-24T21:06:00Z</dcterms:modified>
</cp:coreProperties>
</file>